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05504" w:rsidRPr="00205504" w:rsidRDefault="00205504" w:rsidP="00205504">
      <w:pPr>
        <w:spacing w:after="0"/>
        <w:jc w:val="both"/>
        <w:rPr>
          <w:b/>
          <w:color w:val="0000FF"/>
          <w:lang w:val="fr-BE"/>
        </w:rPr>
      </w:pPr>
      <w:r w:rsidRPr="00205504">
        <w:rPr>
          <w:b/>
          <w:color w:val="0000FF"/>
          <w:lang w:val="fr-BE"/>
        </w:rPr>
        <w:t>Nom de votre Fédération ou société de pêche</w:t>
      </w:r>
    </w:p>
    <w:p w:rsidR="00205504" w:rsidRPr="00205504" w:rsidRDefault="00205504" w:rsidP="00205504">
      <w:pPr>
        <w:spacing w:after="0"/>
        <w:jc w:val="both"/>
        <w:rPr>
          <w:b/>
          <w:color w:val="0000FF"/>
          <w:lang w:val="fr-BE"/>
        </w:rPr>
      </w:pPr>
      <w:r w:rsidRPr="00205504">
        <w:rPr>
          <w:b/>
          <w:color w:val="0000FF"/>
          <w:lang w:val="fr-BE"/>
        </w:rPr>
        <w:t>Nom de la personne de contact</w:t>
      </w:r>
    </w:p>
    <w:p w:rsidR="00205504" w:rsidRPr="00205504" w:rsidRDefault="00205504" w:rsidP="00205504">
      <w:pPr>
        <w:spacing w:after="0"/>
        <w:jc w:val="both"/>
        <w:rPr>
          <w:b/>
          <w:color w:val="0000FF"/>
          <w:lang w:val="fr-BE"/>
        </w:rPr>
      </w:pPr>
      <w:r w:rsidRPr="00205504">
        <w:rPr>
          <w:b/>
          <w:color w:val="0000FF"/>
          <w:lang w:val="fr-BE"/>
        </w:rPr>
        <w:t>Adresse du siège social</w:t>
      </w:r>
    </w:p>
    <w:p w:rsidR="00205504" w:rsidRPr="00205504" w:rsidRDefault="00205504" w:rsidP="00205504">
      <w:pPr>
        <w:spacing w:after="0"/>
        <w:jc w:val="both"/>
        <w:rPr>
          <w:b/>
          <w:color w:val="0000FF"/>
          <w:lang w:val="fr-BE"/>
        </w:rPr>
      </w:pPr>
      <w:r w:rsidRPr="00205504">
        <w:rPr>
          <w:b/>
          <w:color w:val="0000FF"/>
          <w:lang w:val="fr-BE"/>
        </w:rPr>
        <w:t>N° d’entreprise (si ASBL)</w:t>
      </w:r>
    </w:p>
    <w:p w:rsidR="00205504" w:rsidRDefault="00205504" w:rsidP="00205504">
      <w:pPr>
        <w:jc w:val="both"/>
        <w:rPr>
          <w:u w:val="single"/>
          <w:lang w:val="fr-BE"/>
        </w:rPr>
      </w:pPr>
    </w:p>
    <w:p w:rsidR="00205504" w:rsidRDefault="00205504" w:rsidP="00205504">
      <w:pPr>
        <w:spacing w:after="0"/>
        <w:ind w:left="4820"/>
        <w:jc w:val="both"/>
        <w:rPr>
          <w:lang w:val="fr-BE"/>
        </w:rPr>
      </w:pPr>
      <w:r>
        <w:rPr>
          <w:lang w:val="fr-BE"/>
        </w:rPr>
        <w:t>AFSCA - Unité Provinciale de Contrôle</w:t>
      </w:r>
    </w:p>
    <w:p w:rsidR="00205504" w:rsidRPr="00205504" w:rsidRDefault="00205504" w:rsidP="00205504">
      <w:pPr>
        <w:spacing w:after="0"/>
        <w:ind w:left="4820"/>
        <w:jc w:val="both"/>
        <w:rPr>
          <w:color w:val="0000FF"/>
        </w:rPr>
      </w:pPr>
      <w:r w:rsidRPr="00205504">
        <w:rPr>
          <w:b/>
          <w:color w:val="0000FF"/>
        </w:rPr>
        <w:t xml:space="preserve">Pour la personne compétente et l’adresse correspondant à votre province, consultez le site suivant : </w:t>
      </w:r>
      <w:hyperlink r:id="rId5" w:history="1">
        <w:r w:rsidRPr="00205504">
          <w:rPr>
            <w:rStyle w:val="Lienhypertexte"/>
            <w:color w:val="0000FF"/>
          </w:rPr>
          <w:t>http://www.favv.be/upc/</w:t>
        </w:r>
      </w:hyperlink>
    </w:p>
    <w:p w:rsidR="00205504" w:rsidRPr="00D3635E" w:rsidRDefault="00205504" w:rsidP="00205504">
      <w:pPr>
        <w:jc w:val="both"/>
      </w:pPr>
    </w:p>
    <w:p w:rsidR="00205504" w:rsidRPr="00D3635E" w:rsidRDefault="00205504" w:rsidP="00205504">
      <w:pPr>
        <w:jc w:val="both"/>
      </w:pPr>
    </w:p>
    <w:p w:rsidR="00205504" w:rsidRPr="00D3635E" w:rsidRDefault="00205504" w:rsidP="00205504">
      <w:pPr>
        <w:jc w:val="both"/>
      </w:pPr>
    </w:p>
    <w:p w:rsidR="00205504" w:rsidRPr="00205504" w:rsidRDefault="00205504" w:rsidP="00205504">
      <w:pPr>
        <w:ind w:left="4820" w:firstLine="6"/>
        <w:jc w:val="both"/>
        <w:rPr>
          <w:b/>
          <w:color w:val="0000FF"/>
          <w:lang w:val="fr-BE"/>
        </w:rPr>
      </w:pPr>
      <w:r w:rsidRPr="00205504">
        <w:rPr>
          <w:b/>
          <w:color w:val="0000FF"/>
          <w:lang w:val="fr-BE"/>
        </w:rPr>
        <w:t>Lieu + date</w:t>
      </w:r>
    </w:p>
    <w:p w:rsidR="00205504" w:rsidRDefault="00205504" w:rsidP="00205504">
      <w:pPr>
        <w:jc w:val="both"/>
        <w:rPr>
          <w:lang w:val="fr-BE"/>
        </w:rPr>
      </w:pPr>
    </w:p>
    <w:p w:rsidR="00205504" w:rsidRPr="00592586" w:rsidRDefault="00205504" w:rsidP="00205504">
      <w:pPr>
        <w:jc w:val="both"/>
        <w:rPr>
          <w:lang w:val="fr-BE"/>
        </w:rPr>
      </w:pPr>
    </w:p>
    <w:p w:rsidR="00205504" w:rsidRDefault="00205504" w:rsidP="00205504">
      <w:pPr>
        <w:shd w:val="clear" w:color="auto" w:fill="DAEEF3" w:themeFill="accent5" w:themeFillTint="33"/>
        <w:jc w:val="both"/>
        <w:rPr>
          <w:i/>
        </w:rPr>
      </w:pPr>
      <w:r w:rsidRPr="00592586">
        <w:rPr>
          <w:b/>
          <w:u w:val="single"/>
        </w:rPr>
        <w:t>OBJET</w:t>
      </w:r>
      <w:r>
        <w:t xml:space="preserve"> : </w:t>
      </w:r>
      <w:r w:rsidR="002B40C8">
        <w:t xml:space="preserve">Demande d’autorisation en qualité de </w:t>
      </w:r>
      <w:r w:rsidR="002B40C8">
        <w:rPr>
          <w:i/>
        </w:rPr>
        <w:t>« ferm</w:t>
      </w:r>
      <w:r w:rsidR="002B40C8" w:rsidRPr="00D3635E">
        <w:rPr>
          <w:i/>
        </w:rPr>
        <w:t>e aquacole »</w:t>
      </w:r>
    </w:p>
    <w:p w:rsidR="002B40C8" w:rsidRDefault="002B40C8" w:rsidP="005761F6">
      <w:pPr>
        <w:spacing w:after="240"/>
        <w:jc w:val="both"/>
        <w:rPr>
          <w:b/>
          <w:u w:val="single"/>
        </w:rPr>
      </w:pPr>
    </w:p>
    <w:p w:rsidR="002B40C8" w:rsidRDefault="002B40C8" w:rsidP="005761F6">
      <w:pPr>
        <w:spacing w:after="240"/>
        <w:jc w:val="both"/>
      </w:pPr>
      <w:r>
        <w:t>Madame, Monsieur,</w:t>
      </w:r>
    </w:p>
    <w:p w:rsidR="002B40C8" w:rsidRDefault="002B40C8" w:rsidP="005761F6">
      <w:pPr>
        <w:spacing w:after="240"/>
        <w:jc w:val="both"/>
      </w:pPr>
    </w:p>
    <w:p w:rsidR="002B40C8" w:rsidRDefault="002B40C8" w:rsidP="005761F6">
      <w:pPr>
        <w:spacing w:after="240"/>
        <w:jc w:val="both"/>
      </w:pPr>
      <w:r>
        <w:t xml:space="preserve">Par la présente, je me permets de vous informer des activités de notre </w:t>
      </w:r>
      <w:r w:rsidRPr="002B40C8">
        <w:rPr>
          <w:b/>
          <w:color w:val="0000FF"/>
        </w:rPr>
        <w:t>(Fédération/société de pêche)</w:t>
      </w:r>
      <w:r>
        <w:t xml:space="preserve"> et de solliciter une autorisation auprès de l’AFSCA.</w:t>
      </w:r>
    </w:p>
    <w:p w:rsidR="002B40C8" w:rsidRPr="00301466" w:rsidRDefault="002B40C8" w:rsidP="005761F6">
      <w:pPr>
        <w:pStyle w:val="Corpsdetexte"/>
        <w:spacing w:after="240" w:line="276" w:lineRule="auto"/>
        <w:ind w:right="0"/>
        <w:jc w:val="both"/>
        <w:rPr>
          <w:lang w:val="fr-BE"/>
        </w:rPr>
      </w:pPr>
      <w:r w:rsidRPr="0035271A">
        <w:rPr>
          <w:rFonts w:asciiTheme="minorHAnsi" w:hAnsiTheme="minorHAnsi"/>
          <w:b w:val="0"/>
          <w:sz w:val="22"/>
          <w:szCs w:val="22"/>
          <w:u w:val="none"/>
        </w:rPr>
        <w:t>En effet, nous avons été informés par la Maison wallonne de la pêche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ASBL (</w:t>
      </w:r>
      <w:proofErr w:type="spellStart"/>
      <w:r>
        <w:rPr>
          <w:rFonts w:asciiTheme="minorHAnsi" w:hAnsiTheme="minorHAnsi"/>
          <w:b w:val="0"/>
          <w:sz w:val="22"/>
          <w:szCs w:val="22"/>
          <w:u w:val="none"/>
        </w:rPr>
        <w:t>www.maisondelapeche.be</w:t>
      </w:r>
      <w:proofErr w:type="spellEnd"/>
      <w:r>
        <w:rPr>
          <w:rFonts w:asciiTheme="minorHAnsi" w:hAnsiTheme="minorHAnsi"/>
          <w:b w:val="0"/>
          <w:sz w:val="22"/>
          <w:szCs w:val="22"/>
          <w:u w:val="none"/>
        </w:rPr>
        <w:t>)</w:t>
      </w:r>
      <w:r w:rsidRPr="0035271A">
        <w:rPr>
          <w:rFonts w:asciiTheme="minorHAnsi" w:hAnsiTheme="minorHAnsi"/>
          <w:b w:val="0"/>
          <w:sz w:val="22"/>
          <w:szCs w:val="22"/>
          <w:u w:val="none"/>
        </w:rPr>
        <w:t xml:space="preserve"> de l’existence de l’Arrêté royal du 09.11.2009 et des nouvelles obligations qui pourraient s’imposer au </w:t>
      </w:r>
      <w:r>
        <w:rPr>
          <w:rFonts w:asciiTheme="minorHAnsi" w:hAnsiTheme="minorHAnsi"/>
          <w:b w:val="0"/>
          <w:sz w:val="22"/>
          <w:szCs w:val="22"/>
          <w:u w:val="none"/>
        </w:rPr>
        <w:t>secteur</w:t>
      </w:r>
      <w:r w:rsidRPr="0035271A">
        <w:rPr>
          <w:rFonts w:asciiTheme="minorHAnsi" w:hAnsiTheme="minorHAnsi"/>
          <w:b w:val="0"/>
          <w:sz w:val="22"/>
          <w:szCs w:val="22"/>
          <w:u w:val="none"/>
        </w:rPr>
        <w:t xml:space="preserve"> de la pêche. </w:t>
      </w:r>
      <w:r>
        <w:rPr>
          <w:rFonts w:asciiTheme="minorHAnsi" w:hAnsiTheme="minorHAnsi"/>
          <w:b w:val="0"/>
          <w:sz w:val="22"/>
          <w:szCs w:val="22"/>
          <w:u w:val="none"/>
        </w:rPr>
        <w:t>Certaines</w:t>
      </w:r>
      <w:r w:rsidRPr="00D50CC4">
        <w:rPr>
          <w:rFonts w:asciiTheme="minorHAnsi" w:hAnsiTheme="minorHAnsi"/>
          <w:b w:val="0"/>
          <w:sz w:val="22"/>
          <w:szCs w:val="22"/>
          <w:u w:val="none"/>
        </w:rPr>
        <w:t xml:space="preserve"> 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sociétés de pêche wallonnes </w:t>
      </w:r>
      <w:r w:rsidRPr="00D50CC4">
        <w:rPr>
          <w:rFonts w:asciiTheme="minorHAnsi" w:hAnsiTheme="minorHAnsi"/>
          <w:b w:val="0"/>
          <w:sz w:val="22"/>
          <w:szCs w:val="22"/>
          <w:u w:val="none"/>
        </w:rPr>
        <w:t xml:space="preserve">ont 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également </w:t>
      </w:r>
      <w:r w:rsidRPr="00D50CC4">
        <w:rPr>
          <w:rFonts w:asciiTheme="minorHAnsi" w:hAnsiTheme="minorHAnsi"/>
          <w:b w:val="0"/>
          <w:sz w:val="22"/>
          <w:szCs w:val="22"/>
          <w:u w:val="none"/>
        </w:rPr>
        <w:t>reçu</w:t>
      </w:r>
      <w:r>
        <w:rPr>
          <w:rFonts w:asciiTheme="minorHAnsi" w:hAnsiTheme="minorHAnsi"/>
          <w:b w:val="0"/>
          <w:sz w:val="22"/>
          <w:szCs w:val="22"/>
          <w:u w:val="none"/>
        </w:rPr>
        <w:t>,</w:t>
      </w:r>
      <w:r w:rsidRPr="00D50CC4">
        <w:rPr>
          <w:rFonts w:asciiTheme="minorHAnsi" w:hAnsiTheme="minorHAnsi"/>
          <w:b w:val="0"/>
          <w:sz w:val="22"/>
          <w:szCs w:val="22"/>
          <w:u w:val="none"/>
        </w:rPr>
        <w:t xml:space="preserve"> dans le courant du mois de décembre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2011,</w:t>
      </w:r>
      <w:r w:rsidRPr="00D50CC4">
        <w:rPr>
          <w:rFonts w:asciiTheme="minorHAnsi" w:hAnsiTheme="minorHAnsi"/>
          <w:b w:val="0"/>
          <w:sz w:val="22"/>
          <w:szCs w:val="22"/>
          <w:u w:val="none"/>
        </w:rPr>
        <w:t xml:space="preserve"> une circulaire de l’AFSCA relative aux dispositions légales da</w:t>
      </w:r>
      <w:r>
        <w:rPr>
          <w:rFonts w:asciiTheme="minorHAnsi" w:hAnsiTheme="minorHAnsi"/>
          <w:b w:val="0"/>
          <w:sz w:val="22"/>
          <w:szCs w:val="22"/>
          <w:u w:val="none"/>
        </w:rPr>
        <w:t>ns le secteur de l’aquaculture.</w:t>
      </w:r>
    </w:p>
    <w:p w:rsidR="002B40C8" w:rsidRPr="002B40C8" w:rsidRDefault="002B40C8" w:rsidP="005761F6">
      <w:pPr>
        <w:spacing w:after="240"/>
        <w:jc w:val="both"/>
        <w:rPr>
          <w:lang w:val="fr-BE"/>
        </w:rPr>
      </w:pPr>
      <w:r>
        <w:t xml:space="preserve">Notre </w:t>
      </w:r>
      <w:r>
        <w:rPr>
          <w:b/>
          <w:color w:val="0000FF"/>
        </w:rPr>
        <w:t>(F</w:t>
      </w:r>
      <w:r w:rsidRPr="00205504">
        <w:rPr>
          <w:b/>
          <w:color w:val="0000FF"/>
        </w:rPr>
        <w:t>édération/société de pêche</w:t>
      </w:r>
      <w:r>
        <w:rPr>
          <w:b/>
          <w:color w:val="0000FF"/>
        </w:rPr>
        <w:t>)</w:t>
      </w:r>
      <w:r>
        <w:t xml:space="preserve"> dénommée </w:t>
      </w:r>
      <w:r w:rsidRPr="00205504">
        <w:rPr>
          <w:b/>
          <w:color w:val="0000FF"/>
        </w:rPr>
        <w:t xml:space="preserve">(nom de la </w:t>
      </w:r>
      <w:r>
        <w:rPr>
          <w:b/>
          <w:color w:val="0000FF"/>
        </w:rPr>
        <w:t>Fédération/s</w:t>
      </w:r>
      <w:r w:rsidRPr="00205504">
        <w:rPr>
          <w:b/>
          <w:color w:val="0000FF"/>
        </w:rPr>
        <w:t>ociété</w:t>
      </w:r>
      <w:r>
        <w:rPr>
          <w:b/>
          <w:color w:val="0000FF"/>
        </w:rPr>
        <w:t xml:space="preserve"> de pêche</w:t>
      </w:r>
      <w:r w:rsidRPr="00205504">
        <w:rPr>
          <w:b/>
          <w:color w:val="0000FF"/>
        </w:rPr>
        <w:t>)</w:t>
      </w:r>
      <w:r>
        <w:t xml:space="preserve">, dont le siège social est situé à </w:t>
      </w:r>
      <w:r w:rsidRPr="00205504">
        <w:rPr>
          <w:b/>
          <w:color w:val="0000FF"/>
        </w:rPr>
        <w:t>(adresse)</w:t>
      </w:r>
      <w:r>
        <w:t xml:space="preserve">, développe, en plus de ses activités de promotion de la pêche, une </w:t>
      </w:r>
      <w:r w:rsidRPr="002B40C8">
        <w:rPr>
          <w:b/>
        </w:rPr>
        <w:t>écloserie</w:t>
      </w:r>
      <w:r>
        <w:t xml:space="preserve"> afin </w:t>
      </w:r>
      <w:r>
        <w:rPr>
          <w:lang w:val="fr-BE"/>
        </w:rPr>
        <w:t xml:space="preserve">de produire des alevins et d’ainsi rempoissonner directement elle-même (en tout ou en partie) dans son étang </w:t>
      </w:r>
      <w:r w:rsidRPr="002B40C8">
        <w:rPr>
          <w:b/>
          <w:color w:val="0000FF"/>
        </w:rPr>
        <w:t>(à préciser en fonction des activités menées par la Fédération/société de pêche)</w:t>
      </w:r>
      <w:r>
        <w:rPr>
          <w:b/>
          <w:color w:val="548DD4" w:themeColor="text2" w:themeTint="99"/>
        </w:rPr>
        <w:t xml:space="preserve"> </w:t>
      </w:r>
      <w:r w:rsidRPr="008F1C37">
        <w:rPr>
          <w:lang w:val="fr-BE"/>
        </w:rPr>
        <w:t>pour la pratique de la pêche de nos membres.</w:t>
      </w:r>
    </w:p>
    <w:p w:rsidR="002B40C8" w:rsidRDefault="002B40C8" w:rsidP="005761F6">
      <w:pPr>
        <w:spacing w:after="240"/>
        <w:jc w:val="both"/>
      </w:pPr>
      <w:r>
        <w:t xml:space="preserve">Nous avons consciences que ce type d’activités nous assimile à une </w:t>
      </w:r>
      <w:r w:rsidRPr="0035271A">
        <w:rPr>
          <w:i/>
          <w:lang w:val="fr-BE"/>
        </w:rPr>
        <w:t>« ferme aquacole »</w:t>
      </w:r>
      <w:r>
        <w:rPr>
          <w:lang w:val="fr-BE"/>
        </w:rPr>
        <w:t xml:space="preserve"> </w:t>
      </w:r>
      <w:r>
        <w:t>au sens de l’Arrêté royal du 09.11.2009.</w:t>
      </w:r>
    </w:p>
    <w:p w:rsidR="002B40C8" w:rsidRDefault="002B40C8" w:rsidP="005761F6">
      <w:pPr>
        <w:spacing w:after="240"/>
        <w:jc w:val="both"/>
      </w:pPr>
      <w:r>
        <w:t xml:space="preserve">C’est précisément dans cette optique que notre </w:t>
      </w:r>
      <w:r>
        <w:rPr>
          <w:b/>
          <w:color w:val="0000FF"/>
        </w:rPr>
        <w:t>(F</w:t>
      </w:r>
      <w:r w:rsidRPr="00205504">
        <w:rPr>
          <w:b/>
          <w:color w:val="0000FF"/>
        </w:rPr>
        <w:t>édération/société de pêche</w:t>
      </w:r>
      <w:r>
        <w:rPr>
          <w:b/>
          <w:color w:val="0000FF"/>
        </w:rPr>
        <w:t>)</w:t>
      </w:r>
      <w:r>
        <w:t>, soucieuse de respecter la nouvelle législation en vigueur, sollicite une autorisation auprès de votre organisme.</w:t>
      </w:r>
    </w:p>
    <w:p w:rsidR="002B40C8" w:rsidRDefault="002B40C8" w:rsidP="005761F6">
      <w:pPr>
        <w:spacing w:after="240"/>
        <w:jc w:val="both"/>
      </w:pPr>
    </w:p>
    <w:p w:rsidR="002B40C8" w:rsidRPr="00592586" w:rsidRDefault="002B40C8" w:rsidP="005761F6">
      <w:pPr>
        <w:shd w:val="clear" w:color="auto" w:fill="FFFFFF" w:themeFill="background1"/>
        <w:spacing w:after="240"/>
        <w:jc w:val="both"/>
      </w:pPr>
      <w:r>
        <w:t>A cette fin, j’ai le plaisir de vous faire parvenir ci-joint le formulaire type dûment complété conformément à l’A.R. du 16 janvier 2006 fixant</w:t>
      </w:r>
      <w:r w:rsidRPr="00592586">
        <w:t xml:space="preserve"> les modalités des agréments, des autorisations et des enregistrements p</w:t>
      </w:r>
      <w:r>
        <w:t>réalables délivrés par l'AFSCA.</w:t>
      </w:r>
    </w:p>
    <w:p w:rsidR="002B40C8" w:rsidRPr="002B40C8" w:rsidRDefault="002B40C8" w:rsidP="005761F6">
      <w:pPr>
        <w:spacing w:after="240"/>
        <w:jc w:val="both"/>
      </w:pPr>
      <w:r>
        <w:t>En outre, voici également les informations minimales qui doivent vous être transmises conformément à l’Annexe II – A de l’Arrêté royal du 09 novembre 2009 :</w:t>
      </w:r>
    </w:p>
    <w:p w:rsidR="002B40C8" w:rsidRPr="002B40C8" w:rsidRDefault="002B40C8" w:rsidP="002B40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color w:val="0000FF"/>
          <w:szCs w:val="20"/>
        </w:rPr>
      </w:pPr>
      <w:r w:rsidRPr="005761F6">
        <w:rPr>
          <w:b/>
          <w:color w:val="0000FF"/>
          <w:szCs w:val="20"/>
        </w:rPr>
        <w:t>Nom, adresse, téléphone, fax et adresse mail</w:t>
      </w:r>
      <w:r w:rsidRPr="002B40C8">
        <w:rPr>
          <w:color w:val="0000FF"/>
          <w:szCs w:val="20"/>
        </w:rPr>
        <w:t xml:space="preserve"> (de la Fédération/société de pêche)</w:t>
      </w:r>
    </w:p>
    <w:p w:rsidR="002B40C8" w:rsidRPr="002B40C8" w:rsidRDefault="002B40C8" w:rsidP="002B40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color w:val="0000FF"/>
          <w:szCs w:val="20"/>
        </w:rPr>
      </w:pPr>
      <w:r w:rsidRPr="002B40C8">
        <w:rPr>
          <w:color w:val="0000FF"/>
          <w:szCs w:val="20"/>
        </w:rPr>
        <w:t>Noms et adresses de chacun des sites y compris la position géographique</w:t>
      </w:r>
    </w:p>
    <w:p w:rsidR="002B40C8" w:rsidRPr="002B40C8" w:rsidRDefault="002B40C8" w:rsidP="002B40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color w:val="0000FF"/>
          <w:szCs w:val="20"/>
        </w:rPr>
      </w:pPr>
      <w:r w:rsidRPr="005761F6">
        <w:rPr>
          <w:b/>
          <w:color w:val="0000FF"/>
          <w:szCs w:val="20"/>
        </w:rPr>
        <w:t>Plan de chaque site</w:t>
      </w:r>
      <w:r w:rsidRPr="002B40C8">
        <w:rPr>
          <w:color w:val="0000FF"/>
          <w:szCs w:val="20"/>
        </w:rPr>
        <w:t xml:space="preserve"> où est identifiée la position des points de capture et de rejet des eaux; si les effluents ne sont pas rejetés dans un cours d’eau, préciser le lieu du rejet (égouts e</w:t>
      </w:r>
      <w:r>
        <w:rPr>
          <w:color w:val="0000FF"/>
          <w:szCs w:val="20"/>
        </w:rPr>
        <w:t>t/ou prairie et/ ou champ,...)</w:t>
      </w:r>
    </w:p>
    <w:p w:rsidR="002B40C8" w:rsidRPr="002B40C8" w:rsidRDefault="002B40C8" w:rsidP="002B40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color w:val="0000FF"/>
          <w:szCs w:val="20"/>
        </w:rPr>
      </w:pPr>
      <w:r w:rsidRPr="002B40C8">
        <w:rPr>
          <w:color w:val="0000FF"/>
          <w:szCs w:val="20"/>
        </w:rPr>
        <w:t xml:space="preserve">Objectifs, type et volume maximal de la </w:t>
      </w:r>
      <w:r w:rsidRPr="005761F6">
        <w:rPr>
          <w:b/>
          <w:color w:val="0000FF"/>
          <w:szCs w:val="20"/>
        </w:rPr>
        <w:t>production</w:t>
      </w:r>
      <w:r w:rsidRPr="002B40C8">
        <w:rPr>
          <w:color w:val="0000FF"/>
          <w:szCs w:val="20"/>
        </w:rPr>
        <w:t xml:space="preserve"> (lorsque celui-ci a été fixé</w:t>
      </w:r>
      <w:r>
        <w:rPr>
          <w:color w:val="0000FF"/>
          <w:szCs w:val="20"/>
        </w:rPr>
        <w:t>)</w:t>
      </w:r>
    </w:p>
    <w:p w:rsidR="002B40C8" w:rsidRPr="002B40C8" w:rsidRDefault="002B40C8" w:rsidP="002B40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color w:val="0000FF"/>
          <w:szCs w:val="20"/>
        </w:rPr>
      </w:pPr>
      <w:r w:rsidRPr="002B40C8">
        <w:rPr>
          <w:b/>
          <w:color w:val="0000FF"/>
          <w:szCs w:val="20"/>
        </w:rPr>
        <w:t>Type d’élevage</w:t>
      </w:r>
      <w:r>
        <w:rPr>
          <w:color w:val="0000FF"/>
          <w:szCs w:val="20"/>
        </w:rPr>
        <w:t xml:space="preserve"> (pour chaque site)</w:t>
      </w:r>
    </w:p>
    <w:p w:rsidR="002B40C8" w:rsidRPr="002B40C8" w:rsidRDefault="002B40C8" w:rsidP="002B40C8">
      <w:pPr>
        <w:autoSpaceDE w:val="0"/>
        <w:autoSpaceDN w:val="0"/>
        <w:adjustRightInd w:val="0"/>
        <w:spacing w:after="0"/>
        <w:ind w:left="709"/>
        <w:rPr>
          <w:color w:val="0000FF"/>
          <w:szCs w:val="20"/>
        </w:rPr>
      </w:pPr>
      <w:r w:rsidRPr="002B40C8">
        <w:rPr>
          <w:color w:val="0000FF"/>
          <w:szCs w:val="20"/>
        </w:rPr>
        <w:t xml:space="preserve">pour les poissons : cage/enclos en eau salée, étangs d’eau salée, bassins d’eau salée, système </w:t>
      </w:r>
      <w:proofErr w:type="spellStart"/>
      <w:r w:rsidRPr="002B40C8">
        <w:rPr>
          <w:color w:val="0000FF"/>
          <w:szCs w:val="20"/>
        </w:rPr>
        <w:t>fermé-eau</w:t>
      </w:r>
      <w:proofErr w:type="spellEnd"/>
      <w:r w:rsidRPr="002B40C8">
        <w:rPr>
          <w:color w:val="0000FF"/>
          <w:szCs w:val="20"/>
        </w:rPr>
        <w:t xml:space="preserve"> salée, cages/enclos en eau douce, étangs d’eau douce, système </w:t>
      </w:r>
      <w:proofErr w:type="spellStart"/>
      <w:r w:rsidRPr="002B40C8">
        <w:rPr>
          <w:color w:val="0000FF"/>
          <w:szCs w:val="20"/>
        </w:rPr>
        <w:t>fermé-eau</w:t>
      </w:r>
      <w:proofErr w:type="spellEnd"/>
      <w:r w:rsidRPr="002B40C8">
        <w:rPr>
          <w:color w:val="0000FF"/>
          <w:szCs w:val="20"/>
        </w:rPr>
        <w:t xml:space="preserve"> douce, installations de recherche, installations de quarantaine, autres (+ description</w:t>
      </w:r>
      <w:r>
        <w:rPr>
          <w:color w:val="0000FF"/>
          <w:szCs w:val="20"/>
        </w:rPr>
        <w:t>)</w:t>
      </w:r>
    </w:p>
    <w:p w:rsidR="002B40C8" w:rsidRPr="002B40C8" w:rsidRDefault="002B40C8" w:rsidP="002B40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color w:val="0000FF"/>
          <w:szCs w:val="20"/>
        </w:rPr>
      </w:pPr>
      <w:r w:rsidRPr="002B40C8">
        <w:rPr>
          <w:b/>
          <w:color w:val="0000FF"/>
          <w:szCs w:val="20"/>
        </w:rPr>
        <w:t>Type de production</w:t>
      </w:r>
      <w:r>
        <w:rPr>
          <w:color w:val="0000FF"/>
          <w:szCs w:val="20"/>
        </w:rPr>
        <w:t xml:space="preserve"> (pour chaque site)</w:t>
      </w:r>
    </w:p>
    <w:p w:rsidR="002B40C8" w:rsidRPr="002B40C8" w:rsidRDefault="002B40C8" w:rsidP="002B40C8">
      <w:pPr>
        <w:autoSpaceDE w:val="0"/>
        <w:autoSpaceDN w:val="0"/>
        <w:adjustRightInd w:val="0"/>
        <w:spacing w:after="0"/>
        <w:ind w:left="709"/>
        <w:rPr>
          <w:color w:val="0000FF"/>
          <w:szCs w:val="20"/>
        </w:rPr>
      </w:pPr>
      <w:r w:rsidRPr="002B40C8">
        <w:rPr>
          <w:color w:val="0000FF"/>
          <w:szCs w:val="20"/>
        </w:rPr>
        <w:t>pour les poissons : écloserie, nurserie, stock de géniteurs, grossissement pour la consommation humaine, pêcherie récréative avec repeuplement, grossistes de</w:t>
      </w:r>
      <w:r>
        <w:rPr>
          <w:color w:val="0000FF"/>
          <w:szCs w:val="20"/>
        </w:rPr>
        <w:t xml:space="preserve"> poissons d’ornement, autres (+ </w:t>
      </w:r>
      <w:r w:rsidRPr="002B40C8">
        <w:rPr>
          <w:color w:val="0000FF"/>
          <w:szCs w:val="20"/>
        </w:rPr>
        <w:t>description</w:t>
      </w:r>
      <w:r>
        <w:rPr>
          <w:color w:val="0000FF"/>
          <w:szCs w:val="20"/>
        </w:rPr>
        <w:t>)</w:t>
      </w:r>
    </w:p>
    <w:p w:rsidR="002B40C8" w:rsidRPr="002B40C8" w:rsidRDefault="002B40C8" w:rsidP="002B40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color w:val="0000FF"/>
          <w:szCs w:val="20"/>
        </w:rPr>
      </w:pPr>
      <w:r w:rsidRPr="002B40C8">
        <w:rPr>
          <w:b/>
          <w:color w:val="0000FF"/>
          <w:szCs w:val="20"/>
        </w:rPr>
        <w:t>Espèces</w:t>
      </w:r>
      <w:r w:rsidRPr="002B40C8">
        <w:rPr>
          <w:color w:val="0000FF"/>
          <w:szCs w:val="20"/>
        </w:rPr>
        <w:t xml:space="preserve"> d’animaux d’aquacul</w:t>
      </w:r>
      <w:r>
        <w:rPr>
          <w:color w:val="0000FF"/>
          <w:szCs w:val="20"/>
        </w:rPr>
        <w:t>ture élevés (pour chaque site)</w:t>
      </w:r>
    </w:p>
    <w:p w:rsidR="002B40C8" w:rsidRPr="002B40C8" w:rsidRDefault="002B40C8" w:rsidP="002B40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color w:val="0000FF"/>
          <w:szCs w:val="20"/>
        </w:rPr>
      </w:pPr>
      <w:r w:rsidRPr="002B40C8">
        <w:rPr>
          <w:color w:val="0000FF"/>
          <w:szCs w:val="20"/>
        </w:rPr>
        <w:t>Informations dispo</w:t>
      </w:r>
      <w:r>
        <w:rPr>
          <w:color w:val="0000FF"/>
          <w:szCs w:val="20"/>
        </w:rPr>
        <w:t xml:space="preserve">nibles sur le </w:t>
      </w:r>
      <w:r w:rsidRPr="002B40C8">
        <w:rPr>
          <w:b/>
          <w:color w:val="0000FF"/>
          <w:szCs w:val="20"/>
        </w:rPr>
        <w:t>statut sanitaire</w:t>
      </w:r>
    </w:p>
    <w:p w:rsidR="002B40C8" w:rsidRPr="002B40C8" w:rsidRDefault="002B40C8" w:rsidP="002B40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color w:val="0000FF"/>
          <w:szCs w:val="20"/>
        </w:rPr>
      </w:pPr>
      <w:r w:rsidRPr="002B40C8">
        <w:rPr>
          <w:color w:val="0000FF"/>
          <w:szCs w:val="20"/>
        </w:rPr>
        <w:t xml:space="preserve">le cas échéant, une description du type de </w:t>
      </w:r>
      <w:r w:rsidRPr="002B40C8">
        <w:rPr>
          <w:b/>
          <w:color w:val="0000FF"/>
          <w:szCs w:val="20"/>
        </w:rPr>
        <w:t>traitement des eaux</w:t>
      </w:r>
      <w:r w:rsidRPr="002B40C8">
        <w:rPr>
          <w:color w:val="0000FF"/>
          <w:szCs w:val="20"/>
        </w:rPr>
        <w:t xml:space="preserve"> d’approvisionnement et/ou des effluent</w:t>
      </w:r>
      <w:r>
        <w:rPr>
          <w:color w:val="0000FF"/>
          <w:szCs w:val="20"/>
        </w:rPr>
        <w:t>s</w:t>
      </w:r>
    </w:p>
    <w:p w:rsidR="002B40C8" w:rsidRPr="002B40C8" w:rsidRDefault="002B40C8" w:rsidP="002B40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color w:val="0000FF"/>
          <w:szCs w:val="20"/>
        </w:rPr>
      </w:pPr>
      <w:r w:rsidRPr="002B40C8">
        <w:rPr>
          <w:color w:val="0000FF"/>
          <w:szCs w:val="20"/>
        </w:rPr>
        <w:t xml:space="preserve">Estimation du type et du nombre de </w:t>
      </w:r>
      <w:r w:rsidRPr="005761F6">
        <w:rPr>
          <w:b/>
          <w:color w:val="0000FF"/>
          <w:szCs w:val="20"/>
        </w:rPr>
        <w:t>fournisseurs</w:t>
      </w:r>
      <w:r w:rsidRPr="002B40C8">
        <w:rPr>
          <w:color w:val="0000FF"/>
          <w:szCs w:val="20"/>
        </w:rPr>
        <w:t xml:space="preserve"> d’animaux d’aquaculture :</w:t>
      </w:r>
    </w:p>
    <w:p w:rsidR="002B40C8" w:rsidRPr="002B40C8" w:rsidRDefault="002B40C8" w:rsidP="002B40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color w:val="0000FF"/>
          <w:szCs w:val="20"/>
        </w:rPr>
      </w:pPr>
      <w:r w:rsidRPr="002B40C8">
        <w:rPr>
          <w:color w:val="0000FF"/>
          <w:szCs w:val="20"/>
        </w:rPr>
        <w:t xml:space="preserve">Estimation du type et du nombre de </w:t>
      </w:r>
      <w:r w:rsidRPr="005761F6">
        <w:rPr>
          <w:b/>
          <w:color w:val="0000FF"/>
          <w:szCs w:val="20"/>
        </w:rPr>
        <w:t>clients</w:t>
      </w:r>
      <w:r w:rsidRPr="002B40C8">
        <w:rPr>
          <w:color w:val="0000FF"/>
          <w:szCs w:val="20"/>
        </w:rPr>
        <w:t xml:space="preserve"> d’animaux d’aquaculture :</w:t>
      </w:r>
    </w:p>
    <w:p w:rsidR="002B40C8" w:rsidRPr="002B40C8" w:rsidRDefault="002B40C8" w:rsidP="002B40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color w:val="0000FF"/>
          <w:szCs w:val="20"/>
        </w:rPr>
      </w:pPr>
      <w:r w:rsidRPr="002B40C8">
        <w:rPr>
          <w:color w:val="0000FF"/>
          <w:szCs w:val="20"/>
        </w:rPr>
        <w:t xml:space="preserve">Estimation de la fréquence des </w:t>
      </w:r>
      <w:r w:rsidRPr="005761F6">
        <w:rPr>
          <w:b/>
          <w:color w:val="0000FF"/>
          <w:szCs w:val="20"/>
        </w:rPr>
        <w:t>mouvements d’animaux</w:t>
      </w:r>
      <w:r w:rsidRPr="002B40C8">
        <w:rPr>
          <w:color w:val="0000FF"/>
          <w:szCs w:val="20"/>
        </w:rPr>
        <w:t xml:space="preserve"> d’aquaculture :</w:t>
      </w:r>
    </w:p>
    <w:p w:rsidR="002B40C8" w:rsidRPr="002B40C8" w:rsidRDefault="002B40C8" w:rsidP="002B40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color w:val="0000FF"/>
          <w:szCs w:val="20"/>
        </w:rPr>
      </w:pPr>
      <w:r w:rsidRPr="005761F6">
        <w:rPr>
          <w:b/>
          <w:color w:val="0000FF"/>
          <w:szCs w:val="20"/>
        </w:rPr>
        <w:t>Origine des œufs/juvéniles</w:t>
      </w:r>
      <w:r w:rsidRPr="002B40C8">
        <w:rPr>
          <w:color w:val="0000FF"/>
          <w:szCs w:val="20"/>
        </w:rPr>
        <w:t xml:space="preserve"> (production propre ou fournisseur) :</w:t>
      </w:r>
    </w:p>
    <w:p w:rsidR="002B40C8" w:rsidRPr="002B40C8" w:rsidRDefault="002B40C8" w:rsidP="002B40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color w:val="0000FF"/>
          <w:szCs w:val="20"/>
        </w:rPr>
      </w:pPr>
      <w:r w:rsidRPr="002B40C8">
        <w:rPr>
          <w:color w:val="0000FF"/>
          <w:szCs w:val="20"/>
        </w:rPr>
        <w:t xml:space="preserve">Nom et numéro d’ordre du </w:t>
      </w:r>
      <w:r w:rsidRPr="005761F6">
        <w:rPr>
          <w:b/>
          <w:color w:val="0000FF"/>
          <w:szCs w:val="20"/>
        </w:rPr>
        <w:t>vétérinaire agréé</w:t>
      </w:r>
      <w:r w:rsidRPr="002B40C8">
        <w:rPr>
          <w:color w:val="0000FF"/>
          <w:szCs w:val="20"/>
        </w:rPr>
        <w:t xml:space="preserve"> chargé de la surveillance </w:t>
      </w:r>
      <w:proofErr w:type="spellStart"/>
      <w:r w:rsidRPr="002B40C8">
        <w:rPr>
          <w:color w:val="0000FF"/>
          <w:szCs w:val="20"/>
        </w:rPr>
        <w:t>zoosanitaire</w:t>
      </w:r>
      <w:proofErr w:type="spellEnd"/>
      <w:r w:rsidRPr="002B40C8">
        <w:rPr>
          <w:color w:val="0000FF"/>
          <w:szCs w:val="20"/>
        </w:rPr>
        <w:t> :</w:t>
      </w:r>
    </w:p>
    <w:p w:rsidR="002B40C8" w:rsidRDefault="002B40C8" w:rsidP="00405398">
      <w:pPr>
        <w:spacing w:after="240"/>
        <w:jc w:val="both"/>
      </w:pPr>
    </w:p>
    <w:p w:rsidR="00205504" w:rsidRPr="00405398" w:rsidRDefault="00205504" w:rsidP="00405398">
      <w:pPr>
        <w:spacing w:after="240"/>
        <w:jc w:val="both"/>
      </w:pPr>
      <w:r w:rsidRPr="00405398">
        <w:t xml:space="preserve">En ma qualité de </w:t>
      </w:r>
      <w:r w:rsidRPr="00405398">
        <w:rPr>
          <w:b/>
          <w:color w:val="0000FF"/>
        </w:rPr>
        <w:t>(Fonction)</w:t>
      </w:r>
      <w:r w:rsidRPr="00405398">
        <w:t xml:space="preserve"> de </w:t>
      </w:r>
      <w:r w:rsidRPr="00405398">
        <w:rPr>
          <w:b/>
          <w:color w:val="0000FF"/>
        </w:rPr>
        <w:t>(nom de la Fédération/société de pêche)</w:t>
      </w:r>
      <w:r w:rsidRPr="00405398">
        <w:t>, je reste à votre disposition pour toute information complémentaire que vous souhaiteriez obtenir.</w:t>
      </w:r>
    </w:p>
    <w:p w:rsidR="00205504" w:rsidRPr="00405398" w:rsidRDefault="00205504" w:rsidP="00405398">
      <w:pPr>
        <w:spacing w:after="240"/>
        <w:jc w:val="both"/>
      </w:pPr>
      <w:r w:rsidRPr="00405398">
        <w:t>Veuillez recevoir, Madame, Monsieur, l’expression de mes salutations respectueuses.</w:t>
      </w:r>
    </w:p>
    <w:p w:rsidR="00205504" w:rsidRDefault="00205504" w:rsidP="00205504">
      <w:pPr>
        <w:spacing w:after="240"/>
        <w:jc w:val="both"/>
      </w:pPr>
    </w:p>
    <w:p w:rsidR="00205504" w:rsidRPr="00205504" w:rsidRDefault="00205504" w:rsidP="00205504">
      <w:pPr>
        <w:tabs>
          <w:tab w:val="center" w:pos="6663"/>
        </w:tabs>
        <w:spacing w:after="0"/>
        <w:jc w:val="both"/>
        <w:rPr>
          <w:b/>
          <w:color w:val="0000FF"/>
        </w:rPr>
      </w:pPr>
      <w:r>
        <w:rPr>
          <w:b/>
          <w:color w:val="548DD4" w:themeColor="text2" w:themeTint="99"/>
        </w:rPr>
        <w:tab/>
      </w:r>
      <w:r w:rsidRPr="00205504">
        <w:rPr>
          <w:b/>
          <w:color w:val="0000FF"/>
        </w:rPr>
        <w:t>Signature</w:t>
      </w:r>
    </w:p>
    <w:p w:rsidR="00205504" w:rsidRPr="00205504" w:rsidRDefault="00205504" w:rsidP="00205504">
      <w:pPr>
        <w:tabs>
          <w:tab w:val="center" w:pos="6663"/>
        </w:tabs>
        <w:spacing w:after="240"/>
        <w:jc w:val="both"/>
        <w:rPr>
          <w:b/>
          <w:color w:val="548DD4" w:themeColor="text2" w:themeTint="99"/>
        </w:rPr>
      </w:pPr>
    </w:p>
    <w:p w:rsidR="00205504" w:rsidRPr="00205504" w:rsidRDefault="00205504" w:rsidP="00205504">
      <w:pPr>
        <w:tabs>
          <w:tab w:val="center" w:pos="6663"/>
        </w:tabs>
        <w:spacing w:after="0"/>
        <w:jc w:val="both"/>
        <w:rPr>
          <w:b/>
          <w:color w:val="0000FF"/>
        </w:rPr>
      </w:pPr>
      <w:r>
        <w:rPr>
          <w:b/>
          <w:color w:val="548DD4" w:themeColor="text2" w:themeTint="99"/>
        </w:rPr>
        <w:tab/>
      </w:r>
      <w:r w:rsidRPr="00205504">
        <w:rPr>
          <w:b/>
          <w:color w:val="0000FF"/>
        </w:rPr>
        <w:t>(Nom)</w:t>
      </w:r>
    </w:p>
    <w:p w:rsidR="002B40C8" w:rsidRPr="00205504" w:rsidRDefault="00205504" w:rsidP="00205504">
      <w:pPr>
        <w:tabs>
          <w:tab w:val="center" w:pos="6663"/>
        </w:tabs>
        <w:spacing w:after="0"/>
        <w:jc w:val="both"/>
        <w:rPr>
          <w:b/>
          <w:color w:val="0000FF"/>
        </w:rPr>
      </w:pPr>
      <w:r>
        <w:rPr>
          <w:b/>
          <w:color w:val="548DD4" w:themeColor="text2" w:themeTint="99"/>
        </w:rPr>
        <w:tab/>
      </w:r>
      <w:r w:rsidRPr="00205504">
        <w:rPr>
          <w:b/>
          <w:color w:val="0000FF"/>
        </w:rPr>
        <w:t>(Fonction)</w:t>
      </w:r>
    </w:p>
    <w:sectPr w:rsidR="002B40C8" w:rsidRPr="00205504" w:rsidSect="00205504">
      <w:pgSz w:w="11900" w:h="16840"/>
      <w:pgMar w:top="851" w:right="1134" w:bottom="1843" w:left="1134" w:header="709" w:footer="709" w:gutter="0"/>
      <w:cols w:space="708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20776E"/>
    <w:multiLevelType w:val="hybridMultilevel"/>
    <w:tmpl w:val="34A88F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049DB"/>
    <w:multiLevelType w:val="hybridMultilevel"/>
    <w:tmpl w:val="3AC297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DC09AC">
      <w:start w:val="5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05504"/>
    <w:rsid w:val="00205504"/>
    <w:rsid w:val="002B40C8"/>
    <w:rsid w:val="00405398"/>
    <w:rsid w:val="00534E76"/>
    <w:rsid w:val="005761F6"/>
  </w:rsids>
  <m:mathPr>
    <m:mathFont m:val="Chill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04"/>
    <w:pPr>
      <w:spacing w:line="276" w:lineRule="auto"/>
    </w:pPr>
    <w:rPr>
      <w:sz w:val="22"/>
      <w:szCs w:val="22"/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205504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nhideWhenUsed/>
    <w:rsid w:val="00205504"/>
    <w:pPr>
      <w:spacing w:after="0" w:line="240" w:lineRule="auto"/>
      <w:ind w:right="851"/>
      <w:jc w:val="center"/>
    </w:pPr>
    <w:rPr>
      <w:rFonts w:ascii="Arial" w:eastAsia="Times New Roman" w:hAnsi="Arial" w:cs="Times New Roman"/>
      <w:b/>
      <w:sz w:val="24"/>
      <w:szCs w:val="20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05504"/>
    <w:rPr>
      <w:rFonts w:ascii="Arial" w:eastAsia="Times New Roman" w:hAnsi="Arial" w:cs="Times New Roman"/>
      <w:b/>
      <w:szCs w:val="20"/>
      <w:u w:val="single"/>
      <w:lang w:val="fr-FR" w:eastAsia="fr-FR"/>
    </w:rPr>
  </w:style>
  <w:style w:type="table" w:styleId="Grille">
    <w:name w:val="Table Grid"/>
    <w:basedOn w:val="TableauNormal"/>
    <w:uiPriority w:val="59"/>
    <w:rsid w:val="00205504"/>
    <w:pPr>
      <w:spacing w:after="0"/>
    </w:pPr>
    <w:rPr>
      <w:sz w:val="22"/>
      <w:szCs w:val="22"/>
      <w:lang w:val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B4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avv.be/upc/" TargetMode="Externa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3310</Characters>
  <Application>Microsoft Word 12.0.0</Application>
  <DocSecurity>0</DocSecurity>
  <Lines>27</Lines>
  <Paragraphs>6</Paragraphs>
  <ScaleCrop>false</ScaleCrop>
  <Company>Emakina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Dumonceau</dc:creator>
  <cp:keywords/>
  <cp:lastModifiedBy>Frédéric Dumonceau</cp:lastModifiedBy>
  <cp:revision>2</cp:revision>
  <dcterms:created xsi:type="dcterms:W3CDTF">2013-04-06T16:45:00Z</dcterms:created>
  <dcterms:modified xsi:type="dcterms:W3CDTF">2013-04-06T16:45:00Z</dcterms:modified>
</cp:coreProperties>
</file>